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B163A" w14:textId="29F80C04" w:rsidR="0037167B" w:rsidRPr="0037167B" w:rsidRDefault="0037167B" w:rsidP="0037167B">
      <w:pPr>
        <w:rPr>
          <w:b/>
          <w:bCs/>
        </w:rPr>
      </w:pPr>
    </w:p>
    <w:p w14:paraId="2BF1B478" w14:textId="47CFC011" w:rsidR="0037167B" w:rsidRDefault="005348A5" w:rsidP="0037167B">
      <w:pPr>
        <w:rPr>
          <w:b/>
          <w:bCs/>
        </w:rPr>
      </w:pPr>
      <w:proofErr w:type="spellStart"/>
      <w:r>
        <w:rPr>
          <w:b/>
          <w:bCs/>
        </w:rPr>
        <w:t>Inspiratiedag</w:t>
      </w:r>
      <w:proofErr w:type="spellEnd"/>
      <w:r>
        <w:rPr>
          <w:b/>
          <w:bCs/>
        </w:rPr>
        <w:t xml:space="preserve"> NKD: behandeling onze zorg</w:t>
      </w:r>
    </w:p>
    <w:p w14:paraId="378DB9BF" w14:textId="77777777" w:rsidR="005348A5" w:rsidRPr="0037167B" w:rsidRDefault="005348A5" w:rsidP="0037167B">
      <w:pPr>
        <w:rPr>
          <w:b/>
          <w:bCs/>
        </w:rPr>
      </w:pPr>
    </w:p>
    <w:p w14:paraId="74A65830" w14:textId="11FFBFF2" w:rsidR="0037167B" w:rsidRDefault="0037167B" w:rsidP="0037167B">
      <w:pPr>
        <w:rPr>
          <w:rFonts w:cs="Arial"/>
        </w:rPr>
      </w:pPr>
      <w:r>
        <w:t xml:space="preserve">Op woensdag </w:t>
      </w:r>
      <w:r>
        <w:t>7 oktober</w:t>
      </w:r>
      <w:r>
        <w:t xml:space="preserve"> 2020 organiseert het NKD een inspiratiebijeenkomst</w:t>
      </w:r>
      <w:r>
        <w:t xml:space="preserve"> voor aangesloten praktijken, hun behandelaren en bestuurders. </w:t>
      </w:r>
      <w:r w:rsidRPr="00552457">
        <w:rPr>
          <w:rFonts w:cs="Arial"/>
        </w:rPr>
        <w:t>Het overkoepelend thema voor de komende jaren is Kwaliteitsbeleid</w:t>
      </w:r>
      <w:r>
        <w:rPr>
          <w:rFonts w:cs="Arial"/>
        </w:rPr>
        <w:t xml:space="preserve">. </w:t>
      </w:r>
      <w:r>
        <w:rPr>
          <w:rFonts w:cs="Arial"/>
        </w:rPr>
        <w:t xml:space="preserve"> </w:t>
      </w:r>
      <w:r>
        <w:rPr>
          <w:rFonts w:cs="Arial"/>
        </w:rPr>
        <w:t xml:space="preserve">Dit jaar is het thema van de </w:t>
      </w:r>
      <w:proofErr w:type="spellStart"/>
      <w:r>
        <w:rPr>
          <w:rFonts w:cs="Arial"/>
        </w:rPr>
        <w:t>Inspiratiedag</w:t>
      </w:r>
      <w:proofErr w:type="spellEnd"/>
      <w:r>
        <w:rPr>
          <w:rFonts w:cs="Arial"/>
        </w:rPr>
        <w:t xml:space="preserve"> “Behandeling is onze zorg!”.</w:t>
      </w:r>
    </w:p>
    <w:p w14:paraId="41B6D819" w14:textId="4E29859F" w:rsidR="0037167B" w:rsidRPr="00552457" w:rsidRDefault="0037167B" w:rsidP="0037167B">
      <w:pPr>
        <w:rPr>
          <w:rFonts w:cs="Arial"/>
        </w:rPr>
      </w:pPr>
      <w:r>
        <w:t xml:space="preserve">In een afsluitende plenaire dialoog wordt gereflecteerd op de inhoud van alle workshops. </w:t>
      </w:r>
    </w:p>
    <w:p w14:paraId="24724526" w14:textId="77777777" w:rsidR="00E315AD" w:rsidRDefault="00E315AD" w:rsidP="00E315AD">
      <w:pPr>
        <w:rPr>
          <w:rFonts w:cs="Arial"/>
        </w:rPr>
      </w:pPr>
    </w:p>
    <w:p w14:paraId="4ED3790D" w14:textId="1F5720D8" w:rsidR="00E315AD" w:rsidRPr="00107674" w:rsidRDefault="00E315AD" w:rsidP="00E315AD">
      <w:pPr>
        <w:rPr>
          <w:rFonts w:cs="Arial"/>
          <w:b/>
          <w:bCs/>
          <w:i/>
          <w:iCs/>
        </w:rPr>
      </w:pPr>
      <w:r w:rsidRPr="00107674">
        <w:rPr>
          <w:rFonts w:cs="Arial"/>
          <w:b/>
          <w:bCs/>
          <w:i/>
          <w:iCs/>
        </w:rPr>
        <w:t>Opzet programma</w:t>
      </w:r>
    </w:p>
    <w:p w14:paraId="268CD396" w14:textId="77777777" w:rsidR="0037167B" w:rsidRDefault="0037167B" w:rsidP="0037167B">
      <w:pPr>
        <w:pStyle w:val="Lijstalinea"/>
        <w:numPr>
          <w:ilvl w:val="0"/>
          <w:numId w:val="3"/>
        </w:numPr>
        <w:rPr>
          <w:rFonts w:cs="Arial"/>
        </w:rPr>
      </w:pPr>
      <w:r w:rsidRPr="0037167B">
        <w:rPr>
          <w:rFonts w:cs="Arial"/>
        </w:rPr>
        <w:t>O</w:t>
      </w:r>
      <w:r w:rsidR="00E315AD" w:rsidRPr="0037167B">
        <w:rPr>
          <w:rFonts w:cs="Arial"/>
        </w:rPr>
        <w:t>ntvangst en lunch</w:t>
      </w:r>
    </w:p>
    <w:p w14:paraId="10B50339" w14:textId="0B494FCB" w:rsidR="0037167B" w:rsidRDefault="0037167B" w:rsidP="0037167B">
      <w:pPr>
        <w:pStyle w:val="Lijstalinea"/>
        <w:numPr>
          <w:ilvl w:val="0"/>
          <w:numId w:val="3"/>
        </w:numPr>
        <w:rPr>
          <w:rFonts w:cs="Arial"/>
        </w:rPr>
      </w:pPr>
      <w:r w:rsidRPr="0037167B">
        <w:rPr>
          <w:rFonts w:cs="Arial"/>
        </w:rPr>
        <w:t>W</w:t>
      </w:r>
      <w:r w:rsidR="00E315AD" w:rsidRPr="0037167B">
        <w:rPr>
          <w:rFonts w:cs="Arial"/>
        </w:rPr>
        <w:t>elkom door Marijke van Grafhorst</w:t>
      </w:r>
    </w:p>
    <w:p w14:paraId="7014E15B" w14:textId="2BF92960" w:rsidR="00E315AD" w:rsidRPr="0037167B" w:rsidRDefault="0037167B" w:rsidP="0037167B">
      <w:pPr>
        <w:pStyle w:val="Lijstalinea"/>
        <w:numPr>
          <w:ilvl w:val="0"/>
          <w:numId w:val="3"/>
        </w:numPr>
        <w:rPr>
          <w:rFonts w:cs="Arial"/>
        </w:rPr>
      </w:pPr>
      <w:r w:rsidRPr="0037167B">
        <w:rPr>
          <w:rFonts w:cs="Arial"/>
        </w:rPr>
        <w:t>L</w:t>
      </w:r>
      <w:r w:rsidR="00E315AD" w:rsidRPr="0037167B">
        <w:rPr>
          <w:rFonts w:cs="Arial"/>
        </w:rPr>
        <w:t>ezing 1</w:t>
      </w:r>
      <w:r w:rsidRPr="0037167B">
        <w:rPr>
          <w:rFonts w:cs="Arial"/>
        </w:rPr>
        <w:t xml:space="preserve"> </w:t>
      </w:r>
      <w:r w:rsidR="00E315AD" w:rsidRPr="0037167B">
        <w:rPr>
          <w:rFonts w:cs="Arial"/>
        </w:rPr>
        <w:t>Jurgen Tijms</w:t>
      </w:r>
      <w:r w:rsidR="00E315AD" w:rsidRPr="0037167B">
        <w:rPr>
          <w:rFonts w:cs="Arial"/>
        </w:rPr>
        <w:t xml:space="preserve">: </w:t>
      </w:r>
      <w:proofErr w:type="spellStart"/>
      <w:r w:rsidR="00E315AD" w:rsidRPr="0037167B">
        <w:rPr>
          <w:rFonts w:cs="Arial"/>
        </w:rPr>
        <w:t>Comorbiditeit</w:t>
      </w:r>
      <w:proofErr w:type="spellEnd"/>
      <w:r w:rsidR="00E315AD" w:rsidRPr="0037167B">
        <w:rPr>
          <w:rFonts w:cs="Arial"/>
        </w:rPr>
        <w:t xml:space="preserve"> en behandeling van dyslexie</w:t>
      </w:r>
    </w:p>
    <w:p w14:paraId="6C166282" w14:textId="3372E5D0" w:rsidR="00E315AD" w:rsidRPr="0037167B" w:rsidRDefault="0037167B" w:rsidP="0037167B">
      <w:pPr>
        <w:pStyle w:val="Lijstalinea"/>
        <w:numPr>
          <w:ilvl w:val="0"/>
          <w:numId w:val="3"/>
        </w:numPr>
        <w:rPr>
          <w:rFonts w:cs="Arial"/>
        </w:rPr>
      </w:pPr>
      <w:r w:rsidRPr="0037167B">
        <w:rPr>
          <w:rFonts w:cs="Arial"/>
        </w:rPr>
        <w:t>Workshop</w:t>
      </w:r>
    </w:p>
    <w:p w14:paraId="4B8F59A6" w14:textId="556F0EEB" w:rsidR="0037167B" w:rsidRDefault="0037167B" w:rsidP="0037167B">
      <w:pPr>
        <w:pStyle w:val="Lijstalinea"/>
        <w:numPr>
          <w:ilvl w:val="0"/>
          <w:numId w:val="3"/>
        </w:numPr>
        <w:rPr>
          <w:rFonts w:cs="Arial"/>
        </w:rPr>
      </w:pPr>
      <w:r w:rsidRPr="0037167B">
        <w:rPr>
          <w:rFonts w:cs="Arial"/>
        </w:rPr>
        <w:t xml:space="preserve">Workshop </w:t>
      </w:r>
    </w:p>
    <w:p w14:paraId="31CDF835" w14:textId="1686C70F" w:rsidR="00E315AD" w:rsidRPr="0037167B" w:rsidRDefault="00E315AD" w:rsidP="0037167B">
      <w:pPr>
        <w:pStyle w:val="Lijstalinea"/>
        <w:numPr>
          <w:ilvl w:val="0"/>
          <w:numId w:val="3"/>
        </w:numPr>
        <w:rPr>
          <w:rFonts w:cs="Arial"/>
        </w:rPr>
      </w:pPr>
      <w:r w:rsidRPr="0037167B">
        <w:rPr>
          <w:rFonts w:cs="Arial"/>
        </w:rPr>
        <w:t>Lezing 2 Ellen Loykens: specialistische behandeling van dyslexie een vakgebied</w:t>
      </w:r>
      <w:r w:rsidRPr="0037167B">
        <w:rPr>
          <w:rFonts w:cs="Arial"/>
        </w:rPr>
        <w:t xml:space="preserve">                      </w:t>
      </w:r>
    </w:p>
    <w:p w14:paraId="72C77EB6" w14:textId="77777777" w:rsidR="0037167B" w:rsidRDefault="00E315AD" w:rsidP="0037167B">
      <w:pPr>
        <w:pStyle w:val="Lijstalinea"/>
        <w:numPr>
          <w:ilvl w:val="0"/>
          <w:numId w:val="3"/>
        </w:numPr>
        <w:rPr>
          <w:rFonts w:cs="Arial"/>
        </w:rPr>
      </w:pPr>
      <w:r w:rsidRPr="0037167B">
        <w:rPr>
          <w:rFonts w:cs="Arial"/>
        </w:rPr>
        <w:t>Dialoog (verbinding) door Remco Reij</w:t>
      </w:r>
    </w:p>
    <w:p w14:paraId="0A7D7DB4" w14:textId="22FD8441" w:rsidR="00E315AD" w:rsidRPr="0037167B" w:rsidRDefault="00E315AD" w:rsidP="0037167B">
      <w:pPr>
        <w:pStyle w:val="Lijstalinea"/>
        <w:numPr>
          <w:ilvl w:val="0"/>
          <w:numId w:val="3"/>
        </w:numPr>
        <w:rPr>
          <w:rFonts w:cs="Arial"/>
        </w:rPr>
      </w:pPr>
      <w:r w:rsidRPr="0037167B">
        <w:rPr>
          <w:rFonts w:cs="Arial"/>
        </w:rPr>
        <w:t>Afsluiting</w:t>
      </w:r>
      <w:r w:rsidRPr="0037167B">
        <w:rPr>
          <w:rFonts w:cs="Arial"/>
        </w:rPr>
        <w:br/>
      </w:r>
    </w:p>
    <w:p w14:paraId="5B25176F" w14:textId="77777777" w:rsidR="00E315AD" w:rsidRPr="00E315AD" w:rsidRDefault="00E315AD" w:rsidP="00E315AD">
      <w:pPr>
        <w:rPr>
          <w:rFonts w:cs="Arial"/>
          <w:b/>
          <w:bCs/>
          <w:i/>
          <w:iCs/>
          <w:szCs w:val="20"/>
        </w:rPr>
      </w:pPr>
    </w:p>
    <w:p w14:paraId="7B860AE9" w14:textId="77777777" w:rsidR="0037167B" w:rsidRDefault="00E315AD" w:rsidP="0037167B">
      <w:pPr>
        <w:rPr>
          <w:rFonts w:cs="Arial"/>
          <w:b/>
          <w:bCs/>
          <w:i/>
          <w:iCs/>
          <w:szCs w:val="20"/>
        </w:rPr>
      </w:pPr>
      <w:r w:rsidRPr="00E315AD">
        <w:rPr>
          <w:rFonts w:cs="Arial"/>
          <w:b/>
          <w:bCs/>
          <w:i/>
          <w:iCs/>
          <w:szCs w:val="20"/>
        </w:rPr>
        <w:t>Lezingen</w:t>
      </w:r>
    </w:p>
    <w:p w14:paraId="163EF4C2" w14:textId="13BE0301" w:rsidR="00E315AD" w:rsidRPr="00E315AD" w:rsidRDefault="00E315AD" w:rsidP="0037167B">
      <w:pPr>
        <w:rPr>
          <w:rFonts w:cs="Arial"/>
          <w:b/>
          <w:bCs/>
          <w:i/>
          <w:iCs/>
          <w:szCs w:val="20"/>
        </w:rPr>
      </w:pPr>
      <w:r w:rsidRPr="00E315AD">
        <w:rPr>
          <w:rFonts w:eastAsia="Times New Roman" w:cs="Arial"/>
          <w:szCs w:val="20"/>
          <w:lang w:eastAsia="nl-NL"/>
        </w:rPr>
        <w:t xml:space="preserve">Jurgen Tijms: </w:t>
      </w:r>
      <w:r w:rsidRPr="00E315AD">
        <w:rPr>
          <w:rFonts w:eastAsia="Times New Roman" w:cs="Arial"/>
          <w:b/>
          <w:bCs/>
          <w:szCs w:val="20"/>
          <w:lang w:eastAsia="nl-NL"/>
        </w:rPr>
        <w:t xml:space="preserve">Ontwikkelingsstoornissen kleuren liever niet binnen de lijntjes: </w:t>
      </w:r>
      <w:proofErr w:type="spellStart"/>
      <w:r w:rsidRPr="00E315AD">
        <w:rPr>
          <w:rFonts w:eastAsia="Times New Roman" w:cs="Arial"/>
          <w:b/>
          <w:bCs/>
          <w:szCs w:val="20"/>
          <w:lang w:eastAsia="nl-NL"/>
        </w:rPr>
        <w:t>Comorbiditeit</w:t>
      </w:r>
      <w:proofErr w:type="spellEnd"/>
      <w:r w:rsidRPr="00E315AD">
        <w:rPr>
          <w:rFonts w:eastAsia="Times New Roman" w:cs="Arial"/>
          <w:b/>
          <w:bCs/>
          <w:szCs w:val="20"/>
          <w:lang w:eastAsia="nl-NL"/>
        </w:rPr>
        <w:t xml:space="preserve"> en behandeling van dyslexie.</w:t>
      </w:r>
      <w:r w:rsidRPr="00E315AD">
        <w:rPr>
          <w:rFonts w:eastAsia="Times New Roman" w:cs="Arial"/>
          <w:szCs w:val="20"/>
          <w:lang w:eastAsia="nl-NL"/>
        </w:rPr>
        <w:t xml:space="preserve"> Het samengaan van ontwikkelingsproblemen is eerder regel dan uitzondering. In deze lezing gaan we ons verdiepen in de achtergronden van deze </w:t>
      </w:r>
      <w:proofErr w:type="spellStart"/>
      <w:r w:rsidRPr="00E315AD">
        <w:rPr>
          <w:rFonts w:eastAsia="Times New Roman" w:cs="Arial"/>
          <w:szCs w:val="20"/>
          <w:lang w:eastAsia="nl-NL"/>
        </w:rPr>
        <w:t>comorbiditeit</w:t>
      </w:r>
      <w:proofErr w:type="spellEnd"/>
      <w:r w:rsidRPr="00E315AD">
        <w:rPr>
          <w:rFonts w:eastAsia="Times New Roman" w:cs="Arial"/>
          <w:szCs w:val="20"/>
          <w:lang w:eastAsia="nl-NL"/>
        </w:rPr>
        <w:t xml:space="preserve"> en bespreken we de implicaties hiervan voor de diagnostiek en behandeling van ernstige dyslexie.</w:t>
      </w:r>
    </w:p>
    <w:p w14:paraId="69DE7517" w14:textId="605D8CC5" w:rsidR="00E315AD" w:rsidRDefault="00E315AD" w:rsidP="00E315AD">
      <w:pPr>
        <w:spacing w:before="100" w:beforeAutospacing="1" w:after="100" w:afterAutospacing="1"/>
        <w:rPr>
          <w:rFonts w:cs="Arial"/>
          <w:b/>
          <w:bCs/>
          <w:i/>
          <w:iCs/>
        </w:rPr>
      </w:pPr>
      <w:r w:rsidRPr="00E315AD">
        <w:rPr>
          <w:rFonts w:eastAsia="Times New Roman" w:cs="Arial"/>
          <w:szCs w:val="20"/>
          <w:lang w:eastAsia="nl-NL"/>
        </w:rPr>
        <w:t>Ellen Loykens: </w:t>
      </w:r>
      <w:r w:rsidRPr="00E315AD">
        <w:rPr>
          <w:rFonts w:eastAsia="Times New Roman" w:cs="Arial"/>
          <w:b/>
          <w:bCs/>
          <w:szCs w:val="20"/>
          <w:lang w:eastAsia="nl-NL"/>
        </w:rPr>
        <w:t>Specialistische behandeling van dyslexie; een vakgebied</w:t>
      </w:r>
      <w:r w:rsidRPr="00E315AD">
        <w:rPr>
          <w:rFonts w:eastAsia="Times New Roman" w:cs="Arial"/>
          <w:szCs w:val="20"/>
          <w:lang w:eastAsia="nl-NL"/>
        </w:rPr>
        <w:t>. Wat hebben kinderen met ernstige lees- en spellingproblemen nodig wanneer ze onvoldoende profiteren van de hulp op school? Welke aspecten vormen de noodzakelijke basis van zo’n behandeling? En welke vereiste kennis en vaardigheden vragen om de inzet 2/3 van een in dyslexie gespecialiseerde behandelaar? Wat zijn de benodigde competenties van een behandelaar om een succesvolle behandeling uit te voeren? Welke condities zijn te beschrijven als werkzame onderdelen voor succes in de behandeling?</w:t>
      </w:r>
    </w:p>
    <w:p w14:paraId="0B4C06A9" w14:textId="3900E819" w:rsidR="00E315AD" w:rsidRDefault="00E315AD" w:rsidP="00E315AD">
      <w:pPr>
        <w:rPr>
          <w:rFonts w:cs="Arial"/>
          <w:b/>
          <w:bCs/>
          <w:i/>
          <w:iCs/>
        </w:rPr>
      </w:pPr>
      <w:r>
        <w:rPr>
          <w:rFonts w:cs="Arial"/>
          <w:b/>
          <w:bCs/>
          <w:i/>
          <w:iCs/>
        </w:rPr>
        <w:t>W</w:t>
      </w:r>
      <w:r w:rsidRPr="00107674">
        <w:rPr>
          <w:rFonts w:cs="Arial"/>
          <w:b/>
          <w:bCs/>
          <w:i/>
          <w:iCs/>
        </w:rPr>
        <w:t>orkshops</w:t>
      </w:r>
      <w:r>
        <w:rPr>
          <w:rFonts w:cs="Arial"/>
          <w:b/>
          <w:bCs/>
          <w:i/>
          <w:iCs/>
        </w:rPr>
        <w:t>, onderwerp en sprekers</w:t>
      </w:r>
      <w:r w:rsidRPr="00107674">
        <w:rPr>
          <w:rFonts w:cs="Arial"/>
          <w:b/>
          <w:bCs/>
          <w:i/>
          <w:iCs/>
        </w:rPr>
        <w:t>:</w:t>
      </w:r>
    </w:p>
    <w:p w14:paraId="50357FEC" w14:textId="77777777" w:rsidR="00E315AD" w:rsidRPr="00A10220" w:rsidRDefault="00E315AD" w:rsidP="00E315AD">
      <w:pPr>
        <w:rPr>
          <w:rFonts w:cs="Arial"/>
        </w:rPr>
      </w:pPr>
    </w:p>
    <w:p w14:paraId="2F7972C7" w14:textId="7079D72E" w:rsidR="00E315AD" w:rsidRDefault="00E315AD" w:rsidP="00E315AD">
      <w:pPr>
        <w:pStyle w:val="Lijstalinea"/>
        <w:numPr>
          <w:ilvl w:val="0"/>
          <w:numId w:val="1"/>
        </w:numPr>
        <w:rPr>
          <w:rFonts w:cs="Arial"/>
        </w:rPr>
      </w:pPr>
      <w:r>
        <w:rPr>
          <w:rFonts w:cs="Arial"/>
        </w:rPr>
        <w:t xml:space="preserve">Hulpmiddelen </w:t>
      </w:r>
      <w:r w:rsidR="00194DED">
        <w:rPr>
          <w:rFonts w:cs="Arial"/>
        </w:rPr>
        <w:t>na</w:t>
      </w:r>
      <w:r>
        <w:rPr>
          <w:rFonts w:cs="Arial"/>
        </w:rPr>
        <w:t xml:space="preserve"> de dyslexiezorg, Femke Scheltinga</w:t>
      </w:r>
    </w:p>
    <w:p w14:paraId="6135014D" w14:textId="39F68109" w:rsidR="00E315AD" w:rsidRDefault="00E315AD" w:rsidP="00E315AD">
      <w:pPr>
        <w:pStyle w:val="Lijstalinea"/>
        <w:numPr>
          <w:ilvl w:val="0"/>
          <w:numId w:val="1"/>
        </w:numPr>
        <w:rPr>
          <w:rFonts w:cs="Arial"/>
        </w:rPr>
      </w:pPr>
      <w:r>
        <w:rPr>
          <w:rFonts w:cs="Arial"/>
        </w:rPr>
        <w:t>Hard op lezen, Conny Boendermaker</w:t>
      </w:r>
    </w:p>
    <w:p w14:paraId="497FCBFA" w14:textId="28F45266" w:rsidR="00E315AD" w:rsidRDefault="00E315AD" w:rsidP="00E315AD">
      <w:pPr>
        <w:pStyle w:val="Lijstalinea"/>
        <w:numPr>
          <w:ilvl w:val="0"/>
          <w:numId w:val="1"/>
        </w:numPr>
        <w:rPr>
          <w:rFonts w:cs="Arial"/>
        </w:rPr>
      </w:pPr>
      <w:r>
        <w:rPr>
          <w:rFonts w:cs="Arial"/>
        </w:rPr>
        <w:t>Leesbegrip/close reading, Boukje Toering</w:t>
      </w:r>
    </w:p>
    <w:p w14:paraId="46C109F7" w14:textId="77777777" w:rsidR="00E315AD" w:rsidRDefault="00E315AD" w:rsidP="00E315AD">
      <w:pPr>
        <w:pStyle w:val="Lijstalinea"/>
        <w:numPr>
          <w:ilvl w:val="0"/>
          <w:numId w:val="1"/>
        </w:numPr>
        <w:rPr>
          <w:rFonts w:cs="Arial"/>
        </w:rPr>
      </w:pPr>
      <w:r>
        <w:rPr>
          <w:rFonts w:cs="Arial"/>
        </w:rPr>
        <w:t>Klinker lezen Plus, Sonja Karman</w:t>
      </w:r>
    </w:p>
    <w:p w14:paraId="76A821E4" w14:textId="161E6B2C" w:rsidR="00E315AD" w:rsidRDefault="00E315AD" w:rsidP="00E315AD">
      <w:pPr>
        <w:pStyle w:val="Lijstalinea"/>
        <w:numPr>
          <w:ilvl w:val="0"/>
          <w:numId w:val="1"/>
        </w:numPr>
        <w:rPr>
          <w:rFonts w:cs="Arial"/>
        </w:rPr>
      </w:pPr>
      <w:r>
        <w:rPr>
          <w:rFonts w:cs="Arial"/>
        </w:rPr>
        <w:t xml:space="preserve">Leestechniek, </w:t>
      </w:r>
      <w:r>
        <w:rPr>
          <w:rFonts w:cs="Arial"/>
        </w:rPr>
        <w:t xml:space="preserve">Anne-Marie van Doorn, Elsbeth </w:t>
      </w:r>
      <w:proofErr w:type="spellStart"/>
      <w:r>
        <w:rPr>
          <w:rFonts w:cs="Arial"/>
        </w:rPr>
        <w:t>Jansse</w:t>
      </w:r>
      <w:proofErr w:type="spellEnd"/>
    </w:p>
    <w:p w14:paraId="2B292DE0" w14:textId="0F62CB38" w:rsidR="00E315AD" w:rsidRDefault="00E315AD" w:rsidP="00E315AD">
      <w:pPr>
        <w:pStyle w:val="Lijstalinea"/>
        <w:numPr>
          <w:ilvl w:val="0"/>
          <w:numId w:val="1"/>
        </w:numPr>
        <w:rPr>
          <w:rFonts w:cs="Arial"/>
        </w:rPr>
      </w:pPr>
      <w:r>
        <w:rPr>
          <w:rFonts w:cs="Arial"/>
        </w:rPr>
        <w:t xml:space="preserve">Transfer van behandeling naar ouders/school, </w:t>
      </w:r>
      <w:r>
        <w:rPr>
          <w:rFonts w:cs="Arial"/>
        </w:rPr>
        <w:t>Beatrijs Brand</w:t>
      </w:r>
    </w:p>
    <w:p w14:paraId="65D1C290" w14:textId="77777777" w:rsidR="00E315AD" w:rsidRDefault="00E315AD" w:rsidP="00E315AD">
      <w:pPr>
        <w:rPr>
          <w:rFonts w:cs="Arial"/>
        </w:rPr>
      </w:pPr>
    </w:p>
    <w:p w14:paraId="7D0C7552" w14:textId="77777777" w:rsidR="00E315AD" w:rsidRDefault="00E315AD"/>
    <w:sectPr w:rsidR="00E315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B2DCA"/>
    <w:multiLevelType w:val="hybridMultilevel"/>
    <w:tmpl w:val="C2C8EE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733217"/>
    <w:multiLevelType w:val="hybridMultilevel"/>
    <w:tmpl w:val="A40497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A92756"/>
    <w:multiLevelType w:val="multilevel"/>
    <w:tmpl w:val="B6706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5AD"/>
    <w:rsid w:val="000E00D9"/>
    <w:rsid w:val="00194DED"/>
    <w:rsid w:val="0037167B"/>
    <w:rsid w:val="00511A31"/>
    <w:rsid w:val="005348A5"/>
    <w:rsid w:val="00D26F18"/>
    <w:rsid w:val="00E315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5BE67"/>
  <w15:chartTrackingRefBased/>
  <w15:docId w15:val="{8CFED858-C6B7-4F2E-BB0A-120AAB19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15AD"/>
    <w:pPr>
      <w:spacing w:after="0" w:line="240" w:lineRule="auto"/>
    </w:pPr>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15AD"/>
    <w:pPr>
      <w:ind w:left="720"/>
      <w:contextualSpacing/>
    </w:pPr>
  </w:style>
  <w:style w:type="paragraph" w:styleId="Normaalweb">
    <w:name w:val="Normal (Web)"/>
    <w:basedOn w:val="Standaard"/>
    <w:uiPriority w:val="99"/>
    <w:semiHidden/>
    <w:unhideWhenUsed/>
    <w:rsid w:val="00E315AD"/>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315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12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1667</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Boukje Toering</dc:creator>
  <cp:keywords/>
  <dc:description/>
  <cp:lastModifiedBy>Boukje Toering</cp:lastModifiedBy>
  <cp:revision>2</cp:revision>
  <dcterms:created xsi:type="dcterms:W3CDTF">2020-06-25T12:40:00Z</dcterms:created>
  <dcterms:modified xsi:type="dcterms:W3CDTF">2020-06-25T12:40:00Z</dcterms:modified>
</cp:coreProperties>
</file>